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CF" w:rsidRDefault="003061CF" w:rsidP="003061CF">
      <w:pPr>
        <w:pStyle w:val="Textosinformato"/>
      </w:pPr>
      <w:r>
        <w:t xml:space="preserve">Ofrecen homenaje a Hugo Chávez en la Asociación Cubana de Naciones </w:t>
      </w:r>
    </w:p>
    <w:p w:rsidR="003061CF" w:rsidRDefault="003061CF" w:rsidP="003061CF">
      <w:pPr>
        <w:pStyle w:val="Textosinformato"/>
      </w:pPr>
      <w:r>
        <w:t>Unidas</w:t>
      </w:r>
    </w:p>
    <w:p w:rsidR="003061CF" w:rsidRDefault="003061CF" w:rsidP="003061CF">
      <w:pPr>
        <w:pStyle w:val="Textosinformato"/>
      </w:pPr>
    </w:p>
    <w:p w:rsidR="003061CF" w:rsidRDefault="003061CF" w:rsidP="003061CF">
      <w:pPr>
        <w:pStyle w:val="Textosinformato"/>
      </w:pPr>
      <w:r>
        <w:t>Por Lorenzo Oquendo</w:t>
      </w:r>
    </w:p>
    <w:p w:rsidR="003061CF" w:rsidRDefault="003061CF" w:rsidP="003061CF">
      <w:pPr>
        <w:pStyle w:val="Textosinformato"/>
      </w:pPr>
    </w:p>
    <w:p w:rsidR="003061CF" w:rsidRDefault="003061CF" w:rsidP="003061CF">
      <w:pPr>
        <w:pStyle w:val="Textosinformato"/>
      </w:pPr>
      <w:r>
        <w:t xml:space="preserve">El protagonismo y acción histórica vinculada con la población venezolana del </w:t>
      </w:r>
      <w:proofErr w:type="spellStart"/>
      <w:r>
        <w:t>lider</w:t>
      </w:r>
      <w:proofErr w:type="spellEnd"/>
      <w:r>
        <w:t xml:space="preserve"> bolivariano Hugo Rafael Chávez Frías se recordó  solemnemente en la sede de la Asociación Cubana de Naciones Unidas (ACNU), en La Habana.</w:t>
      </w:r>
    </w:p>
    <w:p w:rsidR="003061CF" w:rsidRDefault="003061CF" w:rsidP="003061CF">
      <w:pPr>
        <w:pStyle w:val="Textosinformato"/>
      </w:pPr>
      <w:r>
        <w:t xml:space="preserve">El encuentro constituyó digno homenaje a Chávez a dos años de su </w:t>
      </w:r>
    </w:p>
    <w:p w:rsidR="003061CF" w:rsidRDefault="003061CF" w:rsidP="003061CF">
      <w:pPr>
        <w:pStyle w:val="Textosinformato"/>
      </w:pPr>
      <w:proofErr w:type="gramStart"/>
      <w:r>
        <w:t>desaparición</w:t>
      </w:r>
      <w:proofErr w:type="gramEnd"/>
      <w:r>
        <w:t xml:space="preserve"> física este cinco de marzo, donde representantes de la sociedad civil cubana reconocieron también al estadista venezolano como eminente comunicador social.</w:t>
      </w:r>
    </w:p>
    <w:p w:rsidR="003061CF" w:rsidRDefault="003061CF" w:rsidP="003061CF">
      <w:pPr>
        <w:pStyle w:val="Textosinformato"/>
      </w:pPr>
      <w:r>
        <w:t xml:space="preserve">En la significativa conmemoración el periodista Pedro Martínez </w:t>
      </w:r>
      <w:proofErr w:type="spellStart"/>
      <w:r>
        <w:t>Pírez</w:t>
      </w:r>
      <w:proofErr w:type="spellEnd"/>
      <w:r>
        <w:t xml:space="preserve"> </w:t>
      </w:r>
    </w:p>
    <w:p w:rsidR="003061CF" w:rsidRDefault="003061CF" w:rsidP="003061CF">
      <w:pPr>
        <w:pStyle w:val="Textosinformato"/>
      </w:pPr>
      <w:proofErr w:type="gramStart"/>
      <w:r>
        <w:t>presidente</w:t>
      </w:r>
      <w:proofErr w:type="gramEnd"/>
      <w:r>
        <w:t xml:space="preserve"> de la comisión de prensa de la ACNU presentó en audio la </w:t>
      </w:r>
    </w:p>
    <w:p w:rsidR="003061CF" w:rsidRDefault="003061CF" w:rsidP="003061CF">
      <w:pPr>
        <w:pStyle w:val="Textosinformato"/>
      </w:pPr>
      <w:proofErr w:type="gramStart"/>
      <w:r>
        <w:t>conversación</w:t>
      </w:r>
      <w:proofErr w:type="gramEnd"/>
      <w:r>
        <w:t xml:space="preserve"> telefónica que sostuvo con el comandante Hugo Chávez durante el acto de la fundación de la Radio del Sur el 25 de febrero del 2010.</w:t>
      </w:r>
    </w:p>
    <w:p w:rsidR="003061CF" w:rsidRDefault="003061CF" w:rsidP="003061CF">
      <w:pPr>
        <w:pStyle w:val="Textosinformato"/>
      </w:pPr>
      <w:r>
        <w:t xml:space="preserve">En el diálogo Chávez refiere su comunicación con varios presidentes </w:t>
      </w:r>
    </w:p>
    <w:p w:rsidR="003061CF" w:rsidRDefault="003061CF" w:rsidP="003061CF">
      <w:pPr>
        <w:pStyle w:val="Textosinformato"/>
      </w:pPr>
      <w:proofErr w:type="gramStart"/>
      <w:r>
        <w:t>latinoamericanos</w:t>
      </w:r>
      <w:proofErr w:type="gramEnd"/>
      <w:r>
        <w:t xml:space="preserve">, además de periodistas de Angola, Estados Unidos y Cuba, </w:t>
      </w:r>
    </w:p>
    <w:p w:rsidR="003061CF" w:rsidRDefault="003061CF" w:rsidP="003061CF">
      <w:pPr>
        <w:pStyle w:val="Textosinformato"/>
      </w:pPr>
      <w:proofErr w:type="gramStart"/>
      <w:r>
        <w:t>donde</w:t>
      </w:r>
      <w:proofErr w:type="gramEnd"/>
      <w:r>
        <w:t xml:space="preserve"> destacó a la radio internacional cubana y al líder revolucionario </w:t>
      </w:r>
    </w:p>
    <w:p w:rsidR="003061CF" w:rsidRDefault="003061CF" w:rsidP="003061CF">
      <w:pPr>
        <w:pStyle w:val="Textosinformato"/>
      </w:pPr>
      <w:r>
        <w:t xml:space="preserve">Fidel Castro, con </w:t>
      </w:r>
      <w:proofErr w:type="spellStart"/>
      <w:r>
        <w:t>quíén</w:t>
      </w:r>
      <w:proofErr w:type="spellEnd"/>
      <w:r>
        <w:t xml:space="preserve"> había conversado dos días antes en La Habana, en </w:t>
      </w:r>
    </w:p>
    <w:p w:rsidR="003061CF" w:rsidRDefault="003061CF" w:rsidP="003061CF">
      <w:pPr>
        <w:pStyle w:val="Textosinformato"/>
      </w:pPr>
      <w:proofErr w:type="gramStart"/>
      <w:r>
        <w:t>compañía</w:t>
      </w:r>
      <w:proofErr w:type="gramEnd"/>
      <w:r>
        <w:t xml:space="preserve"> de Nicolás Maduro.  También recibió la información de que su </w:t>
      </w:r>
    </w:p>
    <w:p w:rsidR="003061CF" w:rsidRDefault="003061CF" w:rsidP="003061CF">
      <w:pPr>
        <w:pStyle w:val="Textosinformato"/>
      </w:pPr>
      <w:r>
        <w:t xml:space="preserve">Programa Aló Presidente se retransmitía permanentemente desde el </w:t>
      </w:r>
    </w:p>
    <w:p w:rsidR="003061CF" w:rsidRDefault="003061CF" w:rsidP="003061CF">
      <w:pPr>
        <w:pStyle w:val="Textosinformato"/>
      </w:pPr>
      <w:proofErr w:type="gramStart"/>
      <w:r>
        <w:t>archipiélago</w:t>
      </w:r>
      <w:proofErr w:type="gramEnd"/>
      <w:r>
        <w:t xml:space="preserve"> cubano a partir del 24 de diciembre del año 2000, hecho que </w:t>
      </w:r>
    </w:p>
    <w:p w:rsidR="003061CF" w:rsidRDefault="003061CF" w:rsidP="003061CF">
      <w:pPr>
        <w:pStyle w:val="Textosinformato"/>
      </w:pPr>
      <w:proofErr w:type="gramStart"/>
      <w:r>
        <w:t>valoró</w:t>
      </w:r>
      <w:proofErr w:type="gramEnd"/>
      <w:r>
        <w:t xml:space="preserve"> ampliamente el líder bolivariano en su diálogo con el periodista </w:t>
      </w:r>
    </w:p>
    <w:p w:rsidR="003061CF" w:rsidRDefault="003061CF" w:rsidP="003061CF">
      <w:pPr>
        <w:pStyle w:val="Textosinformato"/>
      </w:pPr>
      <w:r>
        <w:t xml:space="preserve">Martínez </w:t>
      </w:r>
      <w:proofErr w:type="spellStart"/>
      <w:r>
        <w:t>Pírez</w:t>
      </w:r>
      <w:proofErr w:type="spellEnd"/>
      <w:r>
        <w:t>, subdirector general de Radio Habana Cuba.</w:t>
      </w:r>
    </w:p>
    <w:p w:rsidR="003061CF" w:rsidRDefault="003061CF" w:rsidP="003061CF">
      <w:pPr>
        <w:pStyle w:val="Textosinformato"/>
      </w:pPr>
      <w:r>
        <w:t xml:space="preserve">En el emotivo acto en homenaje a Chávez, la presidenta de la Sección de </w:t>
      </w:r>
    </w:p>
    <w:p w:rsidR="003061CF" w:rsidRDefault="003061CF" w:rsidP="003061CF">
      <w:pPr>
        <w:pStyle w:val="Textosinformato"/>
      </w:pPr>
      <w:r>
        <w:t xml:space="preserve">Locutores de la Asociación de Escritores y </w:t>
      </w:r>
      <w:proofErr w:type="spellStart"/>
      <w:r>
        <w:t>Artistastas</w:t>
      </w:r>
      <w:proofErr w:type="spellEnd"/>
      <w:r>
        <w:t xml:space="preserve"> de Cuba,  </w:t>
      </w:r>
      <w:proofErr w:type="spellStart"/>
      <w:r>
        <w:t>Marialina</w:t>
      </w:r>
      <w:proofErr w:type="spellEnd"/>
      <w:r>
        <w:t xml:space="preserve"> Grau, recordó que durante la celebración del Segundo Encuentro Científico Nacional de Locutores, realizado el 10 de junio del 2010, se aprobó por unanimidad la propuesta del periodista Pedro Martínez </w:t>
      </w:r>
      <w:proofErr w:type="spellStart"/>
      <w:r>
        <w:t>Pírez</w:t>
      </w:r>
      <w:proofErr w:type="spellEnd"/>
      <w:r>
        <w:t xml:space="preserve"> para que el presidente Hugo Chávez fuera proclamado Miembro de Honor de la Federación Hispanoamericana de locutores.</w:t>
      </w:r>
    </w:p>
    <w:p w:rsidR="003061CF" w:rsidRDefault="003061CF" w:rsidP="003061CF">
      <w:pPr>
        <w:pStyle w:val="Textosinformato"/>
      </w:pPr>
      <w:r>
        <w:t xml:space="preserve">Entre los asistentes al encuentro estuvieron los embajadores de Uruguay, </w:t>
      </w:r>
    </w:p>
    <w:p w:rsidR="003061CF" w:rsidRDefault="003061CF" w:rsidP="003061CF">
      <w:pPr>
        <w:pStyle w:val="Textosinformato"/>
      </w:pPr>
      <w:r>
        <w:t xml:space="preserve">Brigadier General Gerónimo Cardozo, Juliana Marino, de Argentina, y el </w:t>
      </w:r>
    </w:p>
    <w:p w:rsidR="003061CF" w:rsidRDefault="003061CF" w:rsidP="003061CF">
      <w:pPr>
        <w:pStyle w:val="Textosinformato"/>
      </w:pPr>
      <w:proofErr w:type="gramStart"/>
      <w:r>
        <w:t>ecuatoriano</w:t>
      </w:r>
      <w:proofErr w:type="gramEnd"/>
      <w:r>
        <w:t xml:space="preserve"> Edgar Ponce Iturriaga, así como el joven escultor Oscar Luis </w:t>
      </w:r>
    </w:p>
    <w:p w:rsidR="003061CF" w:rsidRDefault="003061CF" w:rsidP="003061CF">
      <w:pPr>
        <w:pStyle w:val="Textosinformato"/>
      </w:pPr>
      <w:r>
        <w:t>González, autor de un precioso busto de Chávez, que presidió la actividad, y Tirso Sáenz, quien fue viceministro de Industrias durante la etapa en que el Comandante Ernesto Che Guevara fue el titular cubano de ese Ministerio.</w:t>
      </w:r>
    </w:p>
    <w:p w:rsidR="003061CF" w:rsidRDefault="003061CF" w:rsidP="003061CF">
      <w:pPr>
        <w:pStyle w:val="Textosinformato"/>
      </w:pPr>
      <w:r>
        <w:t xml:space="preserve">También asistieron los locutores Teresita </w:t>
      </w:r>
      <w:proofErr w:type="spellStart"/>
      <w:r>
        <w:t>Segarra</w:t>
      </w:r>
      <w:proofErr w:type="spellEnd"/>
      <w:r>
        <w:t xml:space="preserve">, </w:t>
      </w:r>
      <w:proofErr w:type="spellStart"/>
      <w:r>
        <w:t>Edel</w:t>
      </w:r>
      <w:proofErr w:type="spellEnd"/>
      <w:r>
        <w:t xml:space="preserve"> Morales y Manolo de la Rosa, así como representantes de varias empresas, entre ellas </w:t>
      </w:r>
      <w:proofErr w:type="spellStart"/>
      <w:r>
        <w:t>RadioCuba</w:t>
      </w:r>
      <w:proofErr w:type="spellEnd"/>
      <w:r>
        <w:t>, que opera los transmisores de radio y televisión en el archipiélago cubano.</w:t>
      </w:r>
    </w:p>
    <w:p w:rsidR="003061CF" w:rsidRDefault="003061CF" w:rsidP="003061CF">
      <w:pPr>
        <w:pStyle w:val="Textosinformato"/>
      </w:pPr>
    </w:p>
    <w:p w:rsidR="003061CF" w:rsidRDefault="003061CF" w:rsidP="003061CF">
      <w:pPr>
        <w:pStyle w:val="Textosinformato"/>
      </w:pPr>
      <w:r>
        <w:t xml:space="preserve">El embajador uruguayo Gerónimo Cardozo narró numerosas </w:t>
      </w:r>
      <w:proofErr w:type="spellStart"/>
      <w:r>
        <w:t>anecdótas</w:t>
      </w:r>
      <w:proofErr w:type="spellEnd"/>
      <w:r>
        <w:t xml:space="preserve"> sobre el </w:t>
      </w:r>
    </w:p>
    <w:p w:rsidR="003061CF" w:rsidRDefault="003061CF" w:rsidP="003061CF">
      <w:pPr>
        <w:pStyle w:val="Textosinformato"/>
      </w:pPr>
      <w:r>
        <w:t>líder venezolano, relacionadas muchas de ellas con la fraternal amistad que unió a Chávez con Fidel Castro, José Mujica y el doctor Tabaré Vázquez, quien el pasado domingo asumió en Montevideo su segundo mandato como Presidente de la República Oriental del Uruguay, en ceremonia a la cual asistió el Presidente Raúl Castro, entre otros dignatarios.</w:t>
      </w:r>
    </w:p>
    <w:p w:rsidR="003061CF" w:rsidRDefault="003061CF" w:rsidP="003061CF">
      <w:pPr>
        <w:pStyle w:val="Textosinformato"/>
      </w:pPr>
    </w:p>
    <w:p w:rsidR="00205F96" w:rsidRDefault="003061CF" w:rsidP="003061CF">
      <w:pPr>
        <w:pStyle w:val="Textosinformato"/>
      </w:pPr>
      <w:r>
        <w:t>La directora general de la Asociación Cubana de las Naciones Unidas,  Soraya Alvarez, agradeció en nombre de la ACNU la participación y calidez del acto en homenaje a quien el líder histórico de la Revolución, Fidel Castro, calificó con justeza como el mejor amigo de Cuba.</w:t>
      </w:r>
    </w:p>
    <w:sectPr w:rsidR="00205F96" w:rsidSect="00205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1705F7"/>
    <w:rsid w:val="00045E10"/>
    <w:rsid w:val="001705F7"/>
    <w:rsid w:val="00205F96"/>
    <w:rsid w:val="0030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5F7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1705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705F7"/>
    <w:rPr>
      <w:rFonts w:ascii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705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05F7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1705F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05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5F7"/>
    <w:rPr>
      <w:rFonts w:ascii="Tahoma" w:hAnsi="Tahoma" w:cs="Tahoma"/>
      <w:sz w:val="16"/>
      <w:szCs w:val="16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3061CF"/>
    <w:rPr>
      <w:rFonts w:ascii="Consolas" w:eastAsiaTheme="minorEastAsia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061CF"/>
    <w:rPr>
      <w:rFonts w:ascii="Consolas" w:eastAsiaTheme="minorEastAsia" w:hAnsi="Consolas" w:cs="Times New Roman"/>
      <w:sz w:val="21"/>
      <w:szCs w:val="21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2805</Characters>
  <Application>Microsoft Office Word</Application>
  <DocSecurity>0</DocSecurity>
  <Lines>23</Lines>
  <Paragraphs>6</Paragraphs>
  <ScaleCrop>false</ScaleCrop>
  <Company>minrex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haymeesv</dc:creator>
  <cp:keywords/>
  <dc:description/>
  <cp:lastModifiedBy>haymeesv</cp:lastModifiedBy>
  <cp:revision>2</cp:revision>
  <dcterms:created xsi:type="dcterms:W3CDTF">2015-03-11T19:31:00Z</dcterms:created>
  <dcterms:modified xsi:type="dcterms:W3CDTF">2015-03-11T19:31:00Z</dcterms:modified>
</cp:coreProperties>
</file>